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2837" w14:textId="67230B50" w:rsidR="00AF74E4" w:rsidRPr="00BB1C12" w:rsidRDefault="00BB1C12">
      <w:pPr>
        <w:rPr>
          <w:b/>
          <w:bCs/>
        </w:rPr>
      </w:pPr>
      <w:r w:rsidRPr="00BB1C12">
        <w:rPr>
          <w:b/>
          <w:bCs/>
        </w:rPr>
        <w:t>CONGRESS OF CHRISTIAN EDUCATION</w:t>
      </w:r>
    </w:p>
    <w:p w14:paraId="4675F645" w14:textId="2900E3FB" w:rsidR="00BB1C12" w:rsidRPr="00BB1C12" w:rsidRDefault="00BB1C12">
      <w:pPr>
        <w:rPr>
          <w:b/>
          <w:bCs/>
        </w:rPr>
      </w:pPr>
      <w:r w:rsidRPr="00BB1C12">
        <w:rPr>
          <w:b/>
          <w:bCs/>
        </w:rPr>
        <w:t>1</w:t>
      </w:r>
      <w:r w:rsidRPr="00BB1C12">
        <w:rPr>
          <w:b/>
          <w:bCs/>
          <w:vertAlign w:val="superscript"/>
        </w:rPr>
        <w:t>st</w:t>
      </w:r>
      <w:r w:rsidRPr="00BB1C12">
        <w:rPr>
          <w:b/>
          <w:bCs/>
        </w:rPr>
        <w:t xml:space="preserve"> Quarterly Report, October 4, 2022</w:t>
      </w:r>
    </w:p>
    <w:p w14:paraId="2236E6AF" w14:textId="2F3C7A87" w:rsidR="00BB1C12" w:rsidRDefault="00BB1C12"/>
    <w:p w14:paraId="3E35544D" w14:textId="252B261A" w:rsidR="00BB1C12" w:rsidRDefault="00BB1C12">
      <w:r>
        <w:t>The Annual School was held June 5</w:t>
      </w:r>
      <w:r w:rsidRPr="00BB1C12">
        <w:rPr>
          <w:vertAlign w:val="superscript"/>
        </w:rPr>
        <w:t>th</w:t>
      </w:r>
      <w:r>
        <w:t xml:space="preserve"> thru 10</w:t>
      </w:r>
      <w:r w:rsidRPr="00BB1C12">
        <w:rPr>
          <w:vertAlign w:val="superscript"/>
        </w:rPr>
        <w:t>th</w:t>
      </w:r>
      <w:r>
        <w:t>, 2022 from 6:00-8:00 PM nightly. There were 38 churches represented (22 New Era District churches, 16 Visiting churches); 233 registered participants and 77+ youth; 10 classes (4 COPP and 3 electives); 3 Seminars.</w:t>
      </w:r>
    </w:p>
    <w:p w14:paraId="03616CFF" w14:textId="57F437C5" w:rsidR="00BB1C12" w:rsidRDefault="00BB1C12">
      <w:r>
        <w:t>22 churches registered financially and 2 individuals.</w:t>
      </w:r>
    </w:p>
    <w:p w14:paraId="4F0C63EC" w14:textId="656097C2" w:rsidR="00BB1C12" w:rsidRDefault="00BB1C12">
      <w:r>
        <w:t>The upcoming events are as follows: The Spring School will be held March 27th thru 31st, 2023, 6:30-8:30pm. The Annual Congress of Christian Education will be held June 4</w:t>
      </w:r>
      <w:r w:rsidRPr="00BB1C12">
        <w:rPr>
          <w:vertAlign w:val="superscript"/>
        </w:rPr>
        <w:t>th</w:t>
      </w:r>
      <w:r>
        <w:t xml:space="preserve"> thru 9</w:t>
      </w:r>
      <w:r w:rsidRPr="00BB1C12">
        <w:rPr>
          <w:vertAlign w:val="superscript"/>
        </w:rPr>
        <w:t>th</w:t>
      </w:r>
      <w:r>
        <w:t>, 2023, 6:00-8:00pm.</w:t>
      </w:r>
    </w:p>
    <w:p w14:paraId="45AAD208" w14:textId="45484D9B" w:rsidR="00BB1C12" w:rsidRDefault="00BB1C12"/>
    <w:p w14:paraId="01D5FED7" w14:textId="53E8EB73" w:rsidR="00BB1C12" w:rsidRDefault="00BB1C12">
      <w:pPr>
        <w:rPr>
          <w:b/>
          <w:bCs/>
        </w:rPr>
      </w:pPr>
      <w:r>
        <w:rPr>
          <w:b/>
          <w:bCs/>
        </w:rPr>
        <w:t>TREASURER REPORT</w:t>
      </w:r>
    </w:p>
    <w:p w14:paraId="299D7A2A" w14:textId="21A800E9" w:rsidR="00BB1C12" w:rsidRDefault="00BB1C12">
      <w:r w:rsidRPr="00BB1C12">
        <w:t xml:space="preserve">Current </w:t>
      </w:r>
      <w:proofErr w:type="gramStart"/>
      <w:r w:rsidRPr="00BB1C12">
        <w:t>Balance  $</w:t>
      </w:r>
      <w:proofErr w:type="gramEnd"/>
      <w:r w:rsidRPr="00BB1C12">
        <w:t>1520.15</w:t>
      </w:r>
    </w:p>
    <w:p w14:paraId="45379FC5" w14:textId="01F91A18" w:rsidR="00BB1C12" w:rsidRDefault="00BB1C12"/>
    <w:p w14:paraId="4C6AAFCF" w14:textId="1D30BF99" w:rsidR="00BB1C12" w:rsidRDefault="00BB1C12">
      <w:r>
        <w:t xml:space="preserve">Humbly submitted, </w:t>
      </w:r>
    </w:p>
    <w:p w14:paraId="7233246D" w14:textId="771A6E5B" w:rsidR="00BB1C12" w:rsidRDefault="00BB1C12">
      <w:r>
        <w:t>Barbara Caldwell, Executive Secretary</w:t>
      </w:r>
    </w:p>
    <w:p w14:paraId="4C088987" w14:textId="1F387280" w:rsidR="00BB1C12" w:rsidRDefault="00BB1C12">
      <w:r>
        <w:t>Rev. Donald Graves, Congress President</w:t>
      </w:r>
    </w:p>
    <w:p w14:paraId="538D5AF6" w14:textId="6B957E70" w:rsidR="00BB1C12" w:rsidRPr="00BB1C12" w:rsidRDefault="00BB1C12">
      <w:r>
        <w:t>Rev. Gregory Nichols, Moderator</w:t>
      </w:r>
    </w:p>
    <w:sectPr w:rsidR="00BB1C12" w:rsidRPr="00BB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1ED5" w14:textId="77777777" w:rsidR="00323B08" w:rsidRDefault="00323B08" w:rsidP="00BB1C12">
      <w:pPr>
        <w:spacing w:after="0" w:line="240" w:lineRule="auto"/>
      </w:pPr>
      <w:r>
        <w:separator/>
      </w:r>
    </w:p>
  </w:endnote>
  <w:endnote w:type="continuationSeparator" w:id="0">
    <w:p w14:paraId="02FBE0CE" w14:textId="77777777" w:rsidR="00323B08" w:rsidRDefault="00323B08" w:rsidP="00B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7F6B" w14:textId="77777777" w:rsidR="00323B08" w:rsidRDefault="00323B08" w:rsidP="00BB1C12">
      <w:pPr>
        <w:spacing w:after="0" w:line="240" w:lineRule="auto"/>
      </w:pPr>
      <w:r>
        <w:separator/>
      </w:r>
    </w:p>
  </w:footnote>
  <w:footnote w:type="continuationSeparator" w:id="0">
    <w:p w14:paraId="1068AEBE" w14:textId="77777777" w:rsidR="00323B08" w:rsidRDefault="00323B08" w:rsidP="00BB1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ztTQ1NDQ0Mzc0tDBU0lEKTi0uzszPAykwrAUA2/iyTywAAAA="/>
  </w:docVars>
  <w:rsids>
    <w:rsidRoot w:val="00BB1C12"/>
    <w:rsid w:val="00323B08"/>
    <w:rsid w:val="00AF74E4"/>
    <w:rsid w:val="00B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EAB4"/>
  <w15:chartTrackingRefBased/>
  <w15:docId w15:val="{01652516-8844-4855-9C72-98913308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12"/>
  </w:style>
  <w:style w:type="paragraph" w:styleId="Footer">
    <w:name w:val="footer"/>
    <w:basedOn w:val="Normal"/>
    <w:link w:val="FooterChar"/>
    <w:uiPriority w:val="99"/>
    <w:unhideWhenUsed/>
    <w:rsid w:val="00BB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Rucker</dc:creator>
  <cp:keywords/>
  <dc:description/>
  <cp:lastModifiedBy>Brenda Rucker</cp:lastModifiedBy>
  <cp:revision>1</cp:revision>
  <dcterms:created xsi:type="dcterms:W3CDTF">2022-10-07T23:38:00Z</dcterms:created>
  <dcterms:modified xsi:type="dcterms:W3CDTF">2022-10-07T23:47:00Z</dcterms:modified>
</cp:coreProperties>
</file>